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E073B" w14:textId="65E05A1E" w:rsidR="001A51DF" w:rsidRDefault="005B6B31" w:rsidP="001A51DF">
      <w:pPr>
        <w:pStyle w:val="NoSpacing"/>
        <w:jc w:val="center"/>
      </w:pPr>
      <w:bookmarkStart w:id="0" w:name="_GoBack"/>
      <w:bookmarkEnd w:id="0"/>
      <w:r>
        <w:t>May</w:t>
      </w:r>
      <w:r w:rsidR="00314F4B">
        <w:t xml:space="preserve"> Legislative Report</w:t>
      </w:r>
    </w:p>
    <w:p w14:paraId="2A3F9323" w14:textId="41D4B7DA" w:rsidR="001A51DF" w:rsidRDefault="001A51DF" w:rsidP="001A51DF">
      <w:pPr>
        <w:pStyle w:val="NoSpacing"/>
        <w:jc w:val="center"/>
      </w:pPr>
      <w:r w:rsidRPr="000D56E0">
        <w:t>Kevin Nelson</w:t>
      </w:r>
    </w:p>
    <w:p w14:paraId="63D791ED" w14:textId="6426938E" w:rsidR="001A51DF" w:rsidRDefault="001A51DF" w:rsidP="001A51DF">
      <w:pPr>
        <w:pStyle w:val="NoSpacing"/>
        <w:jc w:val="center"/>
      </w:pPr>
      <w:r w:rsidRPr="000D56E0">
        <w:t>DRS Legislative Liaison</w:t>
      </w:r>
    </w:p>
    <w:p w14:paraId="36F79FE1" w14:textId="668F70F5" w:rsidR="00400FFC" w:rsidRPr="000D56E0" w:rsidRDefault="00400FFC" w:rsidP="001A51DF">
      <w:pPr>
        <w:pStyle w:val="NoSpacing"/>
        <w:jc w:val="center"/>
      </w:pPr>
    </w:p>
    <w:p w14:paraId="66B9AB62" w14:textId="7BF0CB0E" w:rsidR="001A51DF" w:rsidRDefault="001A51DF"/>
    <w:p w14:paraId="15F9DF72" w14:textId="534AB8F2" w:rsidR="007D096F" w:rsidRDefault="00314F4B" w:rsidP="007D096F">
      <w:r>
        <w:t>BUDGET</w:t>
      </w:r>
      <w:r w:rsidR="00E307D3">
        <w:t xml:space="preserve"> UPDATE</w:t>
      </w:r>
    </w:p>
    <w:p w14:paraId="2CEA1225" w14:textId="209BD212" w:rsidR="00B76132" w:rsidRDefault="005B6B31" w:rsidP="007D096F">
      <w:r>
        <w:t xml:space="preserve">The </w:t>
      </w:r>
      <w:r w:rsidR="00A16992">
        <w:t xml:space="preserve">week after our last meeting, the </w:t>
      </w:r>
      <w:r>
        <w:t xml:space="preserve">State Equalization </w:t>
      </w:r>
      <w:r w:rsidR="00AF6CB5">
        <w:t xml:space="preserve">Board </w:t>
      </w:r>
      <w:r>
        <w:t xml:space="preserve">met to declare a revenue failure, allowing access to the rainy-day fund. </w:t>
      </w:r>
      <w:r w:rsidR="00035726">
        <w:t>This fill</w:t>
      </w:r>
      <w:r w:rsidR="00A16992">
        <w:t>ed</w:t>
      </w:r>
      <w:r w:rsidR="00035726">
        <w:t xml:space="preserve"> the budget hole for this fiscal year.  </w:t>
      </w:r>
      <w:r w:rsidR="00A16992">
        <w:t xml:space="preserve">At the meeting they also reduced the amount available for the </w:t>
      </w:r>
      <w:r w:rsidR="00AF6CB5">
        <w:t>coming year’s</w:t>
      </w:r>
      <w:r w:rsidR="00A16992">
        <w:t xml:space="preserve"> budget by $1.3 billion.</w:t>
      </w:r>
      <w:r w:rsidR="00B76132">
        <w:t xml:space="preserve">  </w:t>
      </w:r>
    </w:p>
    <w:p w14:paraId="7CCC4D78" w14:textId="0AFEAB4E" w:rsidR="00F41EE9" w:rsidRDefault="00B76132" w:rsidP="007D096F">
      <w:r>
        <w:t>After the meeting there was a lot of skepticism about the reduction, given that the legislature projected a</w:t>
      </w:r>
      <w:r w:rsidR="20E25D76">
        <w:t xml:space="preserve"> much smaller</w:t>
      </w:r>
      <w:r>
        <w:t xml:space="preserve"> reduction.  Nonetheless, </w:t>
      </w:r>
      <w:r w:rsidR="005B6B31">
        <w:t>we have a proposed budget</w:t>
      </w:r>
      <w:r>
        <w:t xml:space="preserve"> from the legislature</w:t>
      </w:r>
      <w:r w:rsidR="00035726">
        <w:t xml:space="preserve"> for </w:t>
      </w:r>
      <w:r>
        <w:t xml:space="preserve">the coming </w:t>
      </w:r>
      <w:r w:rsidR="00035726">
        <w:t>fiscal year</w:t>
      </w:r>
      <w:r>
        <w:t xml:space="preserve"> based on the new numbers.  M</w:t>
      </w:r>
      <w:r w:rsidR="005B6B31">
        <w:t xml:space="preserve">ost agencies, including </w:t>
      </w:r>
      <w:r w:rsidR="00035726">
        <w:t>DRS</w:t>
      </w:r>
      <w:r>
        <w:t>,</w:t>
      </w:r>
      <w:r w:rsidR="005B6B31">
        <w:t xml:space="preserve"> </w:t>
      </w:r>
      <w:r>
        <w:t xml:space="preserve">will </w:t>
      </w:r>
      <w:r w:rsidR="00035726">
        <w:t>see</w:t>
      </w:r>
      <w:r w:rsidR="005B6B31">
        <w:t xml:space="preserve"> 4% cuts.  </w:t>
      </w:r>
      <w:r w:rsidR="00035726">
        <w:t xml:space="preserve">Under the budget </w:t>
      </w:r>
      <w:r w:rsidR="005B6B31">
        <w:t xml:space="preserve">DRS would receive $34,875,002.00, or $1,434,097 less than last year.  </w:t>
      </w:r>
      <w:r>
        <w:t xml:space="preserve"> </w:t>
      </w:r>
      <w:r w:rsidR="00F41EE9">
        <w:t>For the cabinet:</w:t>
      </w:r>
    </w:p>
    <w:p w14:paraId="7ECFB950" w14:textId="54C7E1C2" w:rsidR="00F41EE9" w:rsidRDefault="00F41EE9" w:rsidP="00F41EE9">
      <w:pPr>
        <w:spacing w:after="0"/>
      </w:pPr>
      <w:r>
        <w:t xml:space="preserve">Department of Human Services </w:t>
      </w:r>
      <w:r>
        <w:tab/>
      </w:r>
      <w:r>
        <w:tab/>
      </w:r>
      <w:r>
        <w:tab/>
        <w:t xml:space="preserve">$713,831,158 </w:t>
      </w:r>
      <w:r>
        <w:tab/>
        <w:t xml:space="preserve">-4% </w:t>
      </w:r>
    </w:p>
    <w:p w14:paraId="28B90897" w14:textId="7AF5D00E" w:rsidR="00F41EE9" w:rsidRDefault="00F41EE9" w:rsidP="00F41EE9">
      <w:pPr>
        <w:spacing w:after="0"/>
      </w:pPr>
      <w:r>
        <w:t xml:space="preserve">Office of Juvenile Affairs </w:t>
      </w:r>
      <w:r>
        <w:tab/>
      </w:r>
      <w:r>
        <w:tab/>
      </w:r>
      <w:r>
        <w:tab/>
      </w:r>
      <w:r>
        <w:tab/>
        <w:t xml:space="preserve">$93,033,434 </w:t>
      </w:r>
      <w:r>
        <w:tab/>
        <w:t xml:space="preserve">-4% </w:t>
      </w:r>
    </w:p>
    <w:p w14:paraId="2D6A2DA6" w14:textId="5E3645F3" w:rsidR="00F41EE9" w:rsidRDefault="00F41EE9" w:rsidP="00F41EE9">
      <w:pPr>
        <w:spacing w:after="0"/>
      </w:pPr>
      <w:r>
        <w:t xml:space="preserve">Department of Rehabilitative Services </w:t>
      </w:r>
      <w:r>
        <w:tab/>
      </w:r>
      <w:r>
        <w:tab/>
        <w:t xml:space="preserve">$34,875,002 </w:t>
      </w:r>
      <w:r>
        <w:tab/>
        <w:t xml:space="preserve">-4% </w:t>
      </w:r>
    </w:p>
    <w:p w14:paraId="267565F4" w14:textId="4AD26D7B" w:rsidR="00F41EE9" w:rsidRDefault="00F41EE9" w:rsidP="00F41EE9">
      <w:pPr>
        <w:spacing w:after="0"/>
      </w:pPr>
      <w:r>
        <w:t xml:space="preserve">Commission on Children and Youth </w:t>
      </w:r>
      <w:r>
        <w:tab/>
      </w:r>
      <w:r>
        <w:tab/>
        <w:t xml:space="preserve">$2,295,414 </w:t>
      </w:r>
      <w:r>
        <w:tab/>
      </w:r>
      <w:r>
        <w:tab/>
        <w:t xml:space="preserve">-4% </w:t>
      </w:r>
    </w:p>
    <w:p w14:paraId="4AE2F388" w14:textId="7A0A86E9" w:rsidR="00F41EE9" w:rsidRPr="00F41EE9" w:rsidRDefault="00F41EE9" w:rsidP="00F41EE9">
      <w:pPr>
        <w:spacing w:after="0"/>
        <w:rPr>
          <w:u w:val="single"/>
        </w:rPr>
      </w:pPr>
      <w:r w:rsidRPr="00F41EE9">
        <w:rPr>
          <w:u w:val="single"/>
        </w:rPr>
        <w:t xml:space="preserve">Office of Disability Concerns </w:t>
      </w:r>
      <w:r w:rsidRPr="00F41EE9">
        <w:rPr>
          <w:u w:val="single"/>
        </w:rPr>
        <w:tab/>
      </w:r>
      <w:r w:rsidRPr="00F41EE9">
        <w:rPr>
          <w:u w:val="single"/>
        </w:rPr>
        <w:tab/>
      </w:r>
      <w:r w:rsidRPr="00F41EE9">
        <w:rPr>
          <w:u w:val="single"/>
        </w:rPr>
        <w:tab/>
        <w:t xml:space="preserve">$282,821 </w:t>
      </w:r>
      <w:r w:rsidRPr="00F41EE9">
        <w:rPr>
          <w:u w:val="single"/>
        </w:rPr>
        <w:tab/>
      </w:r>
      <w:r w:rsidRPr="00F41EE9">
        <w:rPr>
          <w:u w:val="single"/>
        </w:rPr>
        <w:tab/>
        <w:t xml:space="preserve">  0% </w:t>
      </w:r>
    </w:p>
    <w:p w14:paraId="3F751A9D" w14:textId="0C98A1C9" w:rsidR="00F41EE9" w:rsidRDefault="00F41EE9" w:rsidP="00F41EE9">
      <w:pPr>
        <w:spacing w:after="0"/>
      </w:pPr>
      <w:r>
        <w:t xml:space="preserve">TOTAL HHS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$844,317,829 </w:t>
      </w:r>
      <w:r>
        <w:tab/>
        <w:t xml:space="preserve"> -4%</w:t>
      </w:r>
    </w:p>
    <w:p w14:paraId="4FFC8708" w14:textId="77777777" w:rsidR="006C769F" w:rsidRDefault="006C769F" w:rsidP="007D096F"/>
    <w:p w14:paraId="7D50FAEA" w14:textId="77777777" w:rsidR="006C769F" w:rsidRDefault="00A16992" w:rsidP="007D096F">
      <w:r>
        <w:t xml:space="preserve">By the time of our Commission meeting, I expect the budget to be on its way to the Governor.  </w:t>
      </w:r>
    </w:p>
    <w:p w14:paraId="38FCB1AC" w14:textId="44620756" w:rsidR="005B6B31" w:rsidRDefault="00F41EE9" w:rsidP="007D096F">
      <w:r>
        <w:t>T</w:t>
      </w:r>
      <w:r w:rsidR="00A16992">
        <w:t xml:space="preserve">here is some concern the Governor will not sign it as he </w:t>
      </w:r>
      <w:r w:rsidR="0E9BB36F">
        <w:t xml:space="preserve">apparently </w:t>
      </w:r>
      <w:r w:rsidR="00A16992">
        <w:t>walk</w:t>
      </w:r>
      <w:r w:rsidR="00B14E72">
        <w:t>ed</w:t>
      </w:r>
      <w:r w:rsidR="00A16992">
        <w:t xml:space="preserve"> away from budget negotiations in mid-march.  However, legislative l</w:t>
      </w:r>
      <w:r w:rsidR="3BEEC2AB">
        <w:t xml:space="preserve">eaders </w:t>
      </w:r>
      <w:r w:rsidR="00A16992">
        <w:t xml:space="preserve">at </w:t>
      </w:r>
      <w:r w:rsidR="006C769F">
        <w:t>their</w:t>
      </w:r>
      <w:r w:rsidR="00A16992">
        <w:t xml:space="preserve"> budget press conference shared that they believe they have the votes necessary to pass </w:t>
      </w:r>
      <w:r>
        <w:t xml:space="preserve">and sustain </w:t>
      </w:r>
      <w:r w:rsidR="00A16992">
        <w:t>it.</w:t>
      </w:r>
      <w:r w:rsidR="00B14E72">
        <w:t xml:space="preserve">  Also, they have an open special session that could be used to amend the budget based on further COVID-19 developments.</w:t>
      </w:r>
      <w:r w:rsidR="00A16992">
        <w:t xml:space="preserve"> </w:t>
      </w:r>
    </w:p>
    <w:p w14:paraId="472A087A" w14:textId="27AB8253" w:rsidR="00035726" w:rsidRDefault="00035726" w:rsidP="007D096F">
      <w:r>
        <w:t>LEGISLATION</w:t>
      </w:r>
    </w:p>
    <w:p w14:paraId="17098F0B" w14:textId="40AB2517" w:rsidR="0047024A" w:rsidRDefault="00035726" w:rsidP="007D096F">
      <w:r>
        <w:t>The legislature is coming back in session today, May 4</w:t>
      </w:r>
      <w:r w:rsidRPr="00035726">
        <w:rPr>
          <w:vertAlign w:val="superscript"/>
        </w:rPr>
        <w:t>th</w:t>
      </w:r>
      <w:r>
        <w:t xml:space="preserve">.  </w:t>
      </w:r>
      <w:r w:rsidR="0023026B">
        <w:t xml:space="preserve">There is no word yet on what, if any, legislation will be considered outside </w:t>
      </w:r>
      <w:r>
        <w:t xml:space="preserve">a few bills for COVID-19, Medicaid expansion and the budget.  </w:t>
      </w:r>
      <w:r w:rsidR="00F41EE9">
        <w:t>But</w:t>
      </w:r>
      <w:r w:rsidR="00C145A3">
        <w:t xml:space="preserve"> </w:t>
      </w:r>
      <w:r w:rsidR="00B14E72">
        <w:t>Sen. Treat made clear that l</w:t>
      </w:r>
      <w:r w:rsidR="00D00E76" w:rsidRPr="00D00E76">
        <w:t xml:space="preserve">awmakers have until 5 pm May 29 to complete the 2020 regular session. </w:t>
      </w:r>
    </w:p>
    <w:sectPr w:rsidR="00470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DF"/>
    <w:rsid w:val="00035726"/>
    <w:rsid w:val="00131C18"/>
    <w:rsid w:val="00192DEC"/>
    <w:rsid w:val="001A51DF"/>
    <w:rsid w:val="0023026B"/>
    <w:rsid w:val="002A0AF9"/>
    <w:rsid w:val="002A16AE"/>
    <w:rsid w:val="00314F4B"/>
    <w:rsid w:val="003435BB"/>
    <w:rsid w:val="00400FFC"/>
    <w:rsid w:val="0047024A"/>
    <w:rsid w:val="004E70EE"/>
    <w:rsid w:val="005B6B31"/>
    <w:rsid w:val="006C6073"/>
    <w:rsid w:val="006C769F"/>
    <w:rsid w:val="006F4792"/>
    <w:rsid w:val="006F6957"/>
    <w:rsid w:val="00726AF2"/>
    <w:rsid w:val="00740792"/>
    <w:rsid w:val="007D096F"/>
    <w:rsid w:val="00804237"/>
    <w:rsid w:val="00934C10"/>
    <w:rsid w:val="009425C1"/>
    <w:rsid w:val="009E080E"/>
    <w:rsid w:val="00A16992"/>
    <w:rsid w:val="00AA67EC"/>
    <w:rsid w:val="00AF6CB5"/>
    <w:rsid w:val="00B13AAB"/>
    <w:rsid w:val="00B13F36"/>
    <w:rsid w:val="00B14E72"/>
    <w:rsid w:val="00B3181C"/>
    <w:rsid w:val="00B76132"/>
    <w:rsid w:val="00B7629C"/>
    <w:rsid w:val="00BA4112"/>
    <w:rsid w:val="00BA60EF"/>
    <w:rsid w:val="00BF684A"/>
    <w:rsid w:val="00C145A3"/>
    <w:rsid w:val="00C871CF"/>
    <w:rsid w:val="00C953C2"/>
    <w:rsid w:val="00CE5E48"/>
    <w:rsid w:val="00D00E76"/>
    <w:rsid w:val="00D10233"/>
    <w:rsid w:val="00D55C13"/>
    <w:rsid w:val="00DA4B9A"/>
    <w:rsid w:val="00DA5D67"/>
    <w:rsid w:val="00DE3B46"/>
    <w:rsid w:val="00E307D3"/>
    <w:rsid w:val="00F41EE9"/>
    <w:rsid w:val="00FB3D37"/>
    <w:rsid w:val="0E9BB36F"/>
    <w:rsid w:val="115E3B4F"/>
    <w:rsid w:val="1934FA9F"/>
    <w:rsid w:val="20E25D76"/>
    <w:rsid w:val="3BEEC2AB"/>
    <w:rsid w:val="69E344AE"/>
    <w:rsid w:val="70BB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CD99"/>
  <w15:chartTrackingRefBased/>
  <w15:docId w15:val="{4FA0E5CB-5157-4540-B0AC-D4B053AB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1DF"/>
    <w:rPr>
      <w:rFonts w:ascii="Franklin Gothic Book" w:hAnsi="Franklin Gothic Book"/>
      <w:color w:val="000000" w:themeColor="text1"/>
      <w:sz w:val="24"/>
    </w:rPr>
  </w:style>
  <w:style w:type="paragraph" w:styleId="Heading1">
    <w:name w:val="heading 1"/>
    <w:basedOn w:val="Normal"/>
    <w:link w:val="Heading1Char"/>
    <w:uiPriority w:val="9"/>
    <w:qFormat/>
    <w:rsid w:val="00AA6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A6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1DF"/>
    <w:pPr>
      <w:spacing w:after="0" w:line="240" w:lineRule="auto"/>
    </w:pPr>
    <w:rPr>
      <w:rFonts w:ascii="Franklin Gothic Book" w:hAnsi="Franklin Gothic Book"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84A"/>
    <w:rPr>
      <w:rFonts w:ascii="Segoe UI" w:hAnsi="Segoe UI" w:cs="Segoe UI"/>
      <w:color w:val="000000" w:themeColor="tex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A67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A67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A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6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ED8F6-40D6-4BBC-B3D6-7C0D76D0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Nelson</dc:creator>
  <cp:keywords/>
  <dc:description/>
  <cp:lastModifiedBy>Carol A. Brown</cp:lastModifiedBy>
  <cp:revision>2</cp:revision>
  <cp:lastPrinted>2020-05-05T12:42:00Z</cp:lastPrinted>
  <dcterms:created xsi:type="dcterms:W3CDTF">2020-05-05T12:51:00Z</dcterms:created>
  <dcterms:modified xsi:type="dcterms:W3CDTF">2020-05-05T12:51:00Z</dcterms:modified>
</cp:coreProperties>
</file>